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6C" w:rsidRPr="00AC36EA" w:rsidRDefault="00D339C0" w:rsidP="00AC36EA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AC36EA" w:rsidRPr="0034677D" w:rsidRDefault="006A533E" w:rsidP="009C345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C36EA" w:rsidRPr="0034677D" w:rsidRDefault="00AC36EA" w:rsidP="00AC36EA">
      <w:pPr>
        <w:ind w:firstLine="567"/>
        <w:jc w:val="right"/>
        <w:rPr>
          <w:color w:val="000000"/>
          <w:sz w:val="22"/>
          <w:szCs w:val="22"/>
        </w:rPr>
      </w:pPr>
    </w:p>
    <w:p w:rsidR="00AC36EA" w:rsidRPr="00AC36EA" w:rsidRDefault="00AC36EA" w:rsidP="00AC36EA">
      <w:pPr>
        <w:ind w:firstLine="567"/>
        <w:jc w:val="right"/>
        <w:rPr>
          <w:color w:val="000000"/>
          <w:sz w:val="26"/>
          <w:szCs w:val="26"/>
        </w:rPr>
      </w:pPr>
    </w:p>
    <w:p w:rsidR="00AC36EA" w:rsidRPr="00AC36EA" w:rsidRDefault="00AC36EA" w:rsidP="00AC36EA">
      <w:pPr>
        <w:jc w:val="center"/>
        <w:rPr>
          <w:b/>
          <w:color w:val="000000"/>
          <w:sz w:val="26"/>
          <w:szCs w:val="26"/>
        </w:rPr>
      </w:pPr>
      <w:r w:rsidRPr="00AC36EA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Pr="00AC36EA">
        <w:rPr>
          <w:color w:val="000000"/>
          <w:sz w:val="26"/>
          <w:szCs w:val="26"/>
        </w:rPr>
        <w:t xml:space="preserve">  </w:t>
      </w:r>
      <w:r w:rsidRPr="00AC36EA">
        <w:rPr>
          <w:b/>
          <w:bCs/>
          <w:color w:val="000000"/>
          <w:sz w:val="26"/>
          <w:szCs w:val="26"/>
        </w:rPr>
        <w:t xml:space="preserve">на территории </w:t>
      </w:r>
      <w:r w:rsidR="0085451D">
        <w:rPr>
          <w:b/>
          <w:bCs/>
          <w:color w:val="000000"/>
          <w:sz w:val="26"/>
          <w:szCs w:val="26"/>
        </w:rPr>
        <w:t xml:space="preserve">Андреевского </w:t>
      </w:r>
      <w:r w:rsidRPr="00AC36EA">
        <w:rPr>
          <w:b/>
          <w:bCs/>
          <w:color w:val="000000"/>
          <w:sz w:val="26"/>
          <w:szCs w:val="26"/>
        </w:rPr>
        <w:t xml:space="preserve"> муниципального образования </w:t>
      </w:r>
      <w:r w:rsidR="0085451D">
        <w:rPr>
          <w:b/>
          <w:bCs/>
          <w:color w:val="000000"/>
          <w:sz w:val="26"/>
          <w:szCs w:val="26"/>
        </w:rPr>
        <w:t xml:space="preserve"> </w:t>
      </w:r>
    </w:p>
    <w:p w:rsidR="00AC36EA" w:rsidRPr="00AC36EA" w:rsidRDefault="00AC36EA" w:rsidP="00AC36EA">
      <w:pPr>
        <w:jc w:val="center"/>
        <w:rPr>
          <w:i/>
          <w:iCs/>
          <w:color w:val="000000"/>
          <w:sz w:val="26"/>
          <w:szCs w:val="26"/>
        </w:rPr>
      </w:pPr>
    </w:p>
    <w:p w:rsidR="00AC36EA" w:rsidRPr="00AC36EA" w:rsidRDefault="00AC36EA" w:rsidP="00AC36EA">
      <w:pPr>
        <w:jc w:val="center"/>
        <w:rPr>
          <w:sz w:val="26"/>
          <w:szCs w:val="26"/>
        </w:rPr>
      </w:pPr>
    </w:p>
    <w:p w:rsidR="00AC36EA" w:rsidRPr="00AC36EA" w:rsidRDefault="00AC36EA" w:rsidP="00AC36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 xml:space="preserve">Андреевского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 (далее – контроль в сфере благоустройства).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 xml:space="preserve">Андреевского </w:t>
      </w:r>
      <w:r w:rsidR="0085451D"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  <w:r w:rsidRPr="00AC36E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C36EA" w:rsidRPr="00AC36EA" w:rsidRDefault="00AC36EA" w:rsidP="00AC36EA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</w:rPr>
        <w:t xml:space="preserve">1.3. Контроль в сфере благоустройства осуществляется администрацией </w:t>
      </w:r>
      <w:r w:rsidR="0085451D">
        <w:rPr>
          <w:color w:val="000000"/>
          <w:sz w:val="26"/>
          <w:szCs w:val="26"/>
        </w:rPr>
        <w:t xml:space="preserve">Андреевского </w:t>
      </w:r>
      <w:r w:rsidR="0085451D" w:rsidRPr="00AC36EA">
        <w:rPr>
          <w:color w:val="000000"/>
          <w:sz w:val="26"/>
          <w:szCs w:val="26"/>
        </w:rPr>
        <w:t xml:space="preserve"> </w:t>
      </w:r>
      <w:r w:rsidR="0085451D">
        <w:rPr>
          <w:color w:val="000000"/>
          <w:sz w:val="26"/>
          <w:szCs w:val="26"/>
        </w:rPr>
        <w:t>муниципального образования</w:t>
      </w:r>
      <w:r w:rsidRPr="00AC36EA">
        <w:rPr>
          <w:i/>
          <w:iCs/>
          <w:color w:val="000000"/>
          <w:sz w:val="26"/>
          <w:szCs w:val="26"/>
        </w:rPr>
        <w:t xml:space="preserve"> </w:t>
      </w:r>
      <w:r w:rsidRPr="00AC36EA">
        <w:rPr>
          <w:color w:val="000000"/>
          <w:sz w:val="26"/>
          <w:szCs w:val="26"/>
        </w:rPr>
        <w:t>(далее – администрация).</w:t>
      </w:r>
    </w:p>
    <w:p w:rsidR="00AC36EA" w:rsidRPr="00AC36EA" w:rsidRDefault="00AC36EA" w:rsidP="00AC36EA">
      <w:pPr>
        <w:ind w:firstLine="709"/>
        <w:contextualSpacing/>
        <w:jc w:val="both"/>
        <w:rPr>
          <w:sz w:val="26"/>
          <w:szCs w:val="26"/>
        </w:rPr>
      </w:pPr>
      <w:r w:rsidRPr="00AC36EA">
        <w:rPr>
          <w:color w:val="000000"/>
          <w:sz w:val="26"/>
          <w:szCs w:val="26"/>
        </w:rPr>
        <w:t>1.4. Должностным лиц</w:t>
      </w:r>
      <w:r w:rsidR="000329B1">
        <w:rPr>
          <w:color w:val="000000"/>
          <w:sz w:val="26"/>
          <w:szCs w:val="26"/>
        </w:rPr>
        <w:t>о</w:t>
      </w:r>
      <w:r w:rsidRPr="00AC36EA">
        <w:rPr>
          <w:color w:val="000000"/>
          <w:sz w:val="26"/>
          <w:szCs w:val="26"/>
        </w:rPr>
        <w:t>м администрации, уполномоченным осуществлять контроль в сфере благоустройства, явля</w:t>
      </w:r>
      <w:r w:rsidR="000329B1">
        <w:rPr>
          <w:color w:val="000000"/>
          <w:sz w:val="26"/>
          <w:szCs w:val="26"/>
        </w:rPr>
        <w:t>е</w:t>
      </w:r>
      <w:r w:rsidRPr="00AC36EA">
        <w:rPr>
          <w:color w:val="000000"/>
          <w:sz w:val="26"/>
          <w:szCs w:val="26"/>
        </w:rPr>
        <w:t xml:space="preserve">тся </w:t>
      </w:r>
      <w:r w:rsidR="0085451D">
        <w:rPr>
          <w:color w:val="000000"/>
          <w:sz w:val="26"/>
          <w:szCs w:val="26"/>
        </w:rPr>
        <w:t xml:space="preserve">заместитель главы </w:t>
      </w:r>
      <w:r w:rsidR="000329B1">
        <w:rPr>
          <w:color w:val="000000"/>
          <w:sz w:val="26"/>
          <w:szCs w:val="26"/>
        </w:rPr>
        <w:t xml:space="preserve">администрации </w:t>
      </w:r>
      <w:r w:rsidR="0085451D">
        <w:rPr>
          <w:color w:val="000000"/>
          <w:sz w:val="26"/>
          <w:szCs w:val="26"/>
        </w:rPr>
        <w:t xml:space="preserve">Андреевского </w:t>
      </w:r>
      <w:r w:rsidR="0085451D" w:rsidRPr="00AC36EA">
        <w:rPr>
          <w:color w:val="000000"/>
          <w:sz w:val="26"/>
          <w:szCs w:val="26"/>
        </w:rPr>
        <w:t xml:space="preserve"> </w:t>
      </w:r>
      <w:r w:rsidR="000329B1">
        <w:rPr>
          <w:color w:val="000000"/>
          <w:sz w:val="26"/>
          <w:szCs w:val="26"/>
        </w:rPr>
        <w:t xml:space="preserve">муниципального </w:t>
      </w:r>
      <w:r w:rsidR="0085451D">
        <w:rPr>
          <w:color w:val="000000"/>
          <w:sz w:val="26"/>
          <w:szCs w:val="26"/>
        </w:rPr>
        <w:t xml:space="preserve">образования </w:t>
      </w:r>
      <w:r w:rsidRPr="00AC36EA">
        <w:rPr>
          <w:color w:val="000000"/>
          <w:sz w:val="26"/>
          <w:szCs w:val="26"/>
        </w:rPr>
        <w:t xml:space="preserve">  (далее также – должностн</w:t>
      </w:r>
      <w:r w:rsidR="000329B1">
        <w:rPr>
          <w:color w:val="000000"/>
          <w:sz w:val="26"/>
          <w:szCs w:val="26"/>
        </w:rPr>
        <w:t>о</w:t>
      </w:r>
      <w:r w:rsidRPr="00AC36EA">
        <w:rPr>
          <w:color w:val="000000"/>
          <w:sz w:val="26"/>
          <w:szCs w:val="26"/>
        </w:rPr>
        <w:t>е лиц</w:t>
      </w:r>
      <w:r w:rsidR="000329B1">
        <w:rPr>
          <w:color w:val="000000"/>
          <w:sz w:val="26"/>
          <w:szCs w:val="26"/>
        </w:rPr>
        <w:t>о</w:t>
      </w:r>
      <w:r w:rsidRPr="00AC36EA">
        <w:rPr>
          <w:color w:val="000000"/>
          <w:sz w:val="26"/>
          <w:szCs w:val="26"/>
        </w:rPr>
        <w:t>, уполномоченн</w:t>
      </w:r>
      <w:r w:rsidR="000329B1">
        <w:rPr>
          <w:color w:val="000000"/>
          <w:sz w:val="26"/>
          <w:szCs w:val="26"/>
        </w:rPr>
        <w:t>о</w:t>
      </w:r>
      <w:r w:rsidRPr="00AC36EA">
        <w:rPr>
          <w:color w:val="000000"/>
          <w:sz w:val="26"/>
          <w:szCs w:val="26"/>
        </w:rPr>
        <w:t>е осуществлять контроль)</w:t>
      </w:r>
      <w:r w:rsidRPr="00AC36EA">
        <w:rPr>
          <w:i/>
          <w:iCs/>
          <w:color w:val="000000"/>
          <w:sz w:val="26"/>
          <w:szCs w:val="26"/>
        </w:rPr>
        <w:t>.</w:t>
      </w:r>
      <w:r w:rsidRPr="00AC36EA">
        <w:rPr>
          <w:color w:val="000000"/>
          <w:sz w:val="26"/>
          <w:szCs w:val="26"/>
        </w:rPr>
        <w:t xml:space="preserve"> В должностные обязанности указанн</w:t>
      </w:r>
      <w:r w:rsidR="000329B1">
        <w:rPr>
          <w:color w:val="000000"/>
          <w:sz w:val="26"/>
          <w:szCs w:val="26"/>
        </w:rPr>
        <w:t>ого</w:t>
      </w:r>
      <w:r w:rsidRPr="00AC36EA">
        <w:rPr>
          <w:color w:val="000000"/>
          <w:sz w:val="26"/>
          <w:szCs w:val="26"/>
        </w:rPr>
        <w:t xml:space="preserve"> должностн</w:t>
      </w:r>
      <w:r w:rsidR="000329B1">
        <w:rPr>
          <w:color w:val="000000"/>
          <w:sz w:val="26"/>
          <w:szCs w:val="26"/>
        </w:rPr>
        <w:t>ого</w:t>
      </w:r>
      <w:r w:rsidRPr="00AC36EA">
        <w:rPr>
          <w:color w:val="000000"/>
          <w:sz w:val="26"/>
          <w:szCs w:val="26"/>
        </w:rPr>
        <w:t xml:space="preserve"> лиц</w:t>
      </w:r>
      <w:r w:rsidR="000329B1">
        <w:rPr>
          <w:color w:val="000000"/>
          <w:sz w:val="26"/>
          <w:szCs w:val="26"/>
        </w:rPr>
        <w:t>а</w:t>
      </w:r>
      <w:r w:rsidRPr="00AC36EA">
        <w:rPr>
          <w:color w:val="000000"/>
          <w:sz w:val="26"/>
          <w:szCs w:val="26"/>
        </w:rPr>
        <w:t xml:space="preserve"> администрации в соответствии с </w:t>
      </w:r>
      <w:r w:rsidR="000329B1">
        <w:rPr>
          <w:color w:val="000000"/>
          <w:sz w:val="26"/>
          <w:szCs w:val="26"/>
        </w:rPr>
        <w:t>его</w:t>
      </w:r>
      <w:r w:rsidRPr="00AC36EA">
        <w:rPr>
          <w:color w:val="000000"/>
          <w:sz w:val="26"/>
          <w:szCs w:val="26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AC36EA" w:rsidRPr="00AC36EA" w:rsidRDefault="00AC36EA" w:rsidP="00AC36EA">
      <w:pPr>
        <w:ind w:firstLine="709"/>
        <w:contextualSpacing/>
        <w:jc w:val="both"/>
        <w:rPr>
          <w:sz w:val="26"/>
          <w:szCs w:val="26"/>
        </w:rPr>
      </w:pPr>
      <w:r w:rsidRPr="00AC36EA">
        <w:rPr>
          <w:color w:val="000000"/>
          <w:sz w:val="26"/>
          <w:szCs w:val="26"/>
        </w:rPr>
        <w:t>Должностн</w:t>
      </w:r>
      <w:r w:rsidR="000329B1">
        <w:rPr>
          <w:color w:val="000000"/>
          <w:sz w:val="26"/>
          <w:szCs w:val="26"/>
        </w:rPr>
        <w:t>о</w:t>
      </w:r>
      <w:r w:rsidRPr="00AC36EA">
        <w:rPr>
          <w:color w:val="000000"/>
          <w:sz w:val="26"/>
          <w:szCs w:val="26"/>
        </w:rPr>
        <w:t>е лиц</w:t>
      </w:r>
      <w:r w:rsidR="000329B1">
        <w:rPr>
          <w:color w:val="000000"/>
          <w:sz w:val="26"/>
          <w:szCs w:val="26"/>
        </w:rPr>
        <w:t>о</w:t>
      </w:r>
      <w:r w:rsidRPr="00AC36EA">
        <w:rPr>
          <w:color w:val="000000"/>
          <w:sz w:val="26"/>
          <w:szCs w:val="26"/>
        </w:rPr>
        <w:t>, уполномоченн</w:t>
      </w:r>
      <w:r w:rsidR="000329B1">
        <w:rPr>
          <w:color w:val="000000"/>
          <w:sz w:val="26"/>
          <w:szCs w:val="26"/>
        </w:rPr>
        <w:t>о</w:t>
      </w:r>
      <w:r w:rsidRPr="00AC36EA">
        <w:rPr>
          <w:color w:val="000000"/>
          <w:sz w:val="26"/>
          <w:szCs w:val="26"/>
        </w:rPr>
        <w:t>е осуществлять контроль, при осуществлении контроля в сфере благоустройства, име</w:t>
      </w:r>
      <w:r w:rsidR="000329B1">
        <w:rPr>
          <w:color w:val="000000"/>
          <w:sz w:val="26"/>
          <w:szCs w:val="26"/>
        </w:rPr>
        <w:t>е</w:t>
      </w:r>
      <w:r w:rsidRPr="00AC36EA">
        <w:rPr>
          <w:color w:val="000000"/>
          <w:sz w:val="26"/>
          <w:szCs w:val="26"/>
        </w:rPr>
        <w:t>т права, обязанности и нес</w:t>
      </w:r>
      <w:r w:rsidR="000329B1">
        <w:rPr>
          <w:color w:val="000000"/>
          <w:sz w:val="26"/>
          <w:szCs w:val="26"/>
        </w:rPr>
        <w:t>е</w:t>
      </w:r>
      <w:r w:rsidRPr="00AC36EA">
        <w:rPr>
          <w:color w:val="000000"/>
          <w:sz w:val="26"/>
          <w:szCs w:val="26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1.5. </w:t>
      </w:r>
      <w:bookmarkStart w:id="0" w:name="Par61"/>
      <w:bookmarkEnd w:id="0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C36EA"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C36EA">
        <w:rPr>
          <w:rStyle w:val="a3"/>
          <w:rFonts w:ascii="Times New Roman" w:hAnsi="Times New Roman" w:cs="Times New Roman"/>
          <w:color w:val="000000"/>
          <w:sz w:val="26"/>
          <w:szCs w:val="26"/>
        </w:rPr>
        <w:t>закона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C36EA" w:rsidRPr="0085451D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1.6. Администрация осуществляет </w:t>
      </w:r>
      <w:proofErr w:type="gramStart"/>
      <w:r w:rsidRPr="0085451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 xml:space="preserve">Андреевского </w:t>
      </w:r>
      <w:r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образования.</w:t>
      </w:r>
    </w:p>
    <w:p w:rsidR="00AC36EA" w:rsidRPr="0085451D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осуществляет </w:t>
      </w:r>
      <w:proofErr w:type="gramStart"/>
      <w:r w:rsidRPr="0085451D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C36EA" w:rsidRPr="00AC36EA" w:rsidRDefault="00AC36EA" w:rsidP="00AC36EA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</w:t>
      </w:r>
      <w:r w:rsidRPr="00AC36EA">
        <w:rPr>
          <w:color w:val="000000"/>
          <w:sz w:val="26"/>
          <w:szCs w:val="26"/>
        </w:rPr>
        <w:lastRenderedPageBreak/>
        <w:t>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C36EA" w:rsidRPr="00AC36EA" w:rsidRDefault="00AC36EA" w:rsidP="00AC36EA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</w:rPr>
        <w:t xml:space="preserve"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 </w:t>
      </w:r>
    </w:p>
    <w:p w:rsidR="00AC36EA" w:rsidRPr="0085451D" w:rsidRDefault="00AC36EA" w:rsidP="00AC36EA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85451D">
        <w:rPr>
          <w:color w:val="000000"/>
          <w:sz w:val="26"/>
          <w:szCs w:val="26"/>
        </w:rPr>
        <w:t>1)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AC36EA" w:rsidRPr="0085451D" w:rsidRDefault="00AC36EA" w:rsidP="00AC36EA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85451D">
        <w:rPr>
          <w:color w:val="000000"/>
          <w:sz w:val="26"/>
          <w:szCs w:val="26"/>
        </w:rPr>
        <w:t>2) дворовые территории;</w:t>
      </w:r>
    </w:p>
    <w:p w:rsidR="00AC36EA" w:rsidRPr="0085451D" w:rsidRDefault="00AC36EA" w:rsidP="00AC36EA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85451D">
        <w:rPr>
          <w:color w:val="000000"/>
          <w:sz w:val="26"/>
          <w:szCs w:val="26"/>
        </w:rPr>
        <w:t>3) детские и спортивные площадки;</w:t>
      </w:r>
    </w:p>
    <w:p w:rsidR="00AC36EA" w:rsidRPr="0085451D" w:rsidRDefault="00AC36EA" w:rsidP="00AC36EA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85451D">
        <w:rPr>
          <w:color w:val="000000"/>
          <w:sz w:val="26"/>
          <w:szCs w:val="26"/>
        </w:rPr>
        <w:t>4) площадки для выгула животных;</w:t>
      </w:r>
    </w:p>
    <w:p w:rsidR="00AC36EA" w:rsidRPr="0085451D" w:rsidRDefault="00AC36EA" w:rsidP="00AC36EA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85451D">
        <w:rPr>
          <w:color w:val="000000"/>
          <w:sz w:val="26"/>
          <w:szCs w:val="26"/>
        </w:rPr>
        <w:t>5) парковки (парковочные места);</w:t>
      </w:r>
    </w:p>
    <w:p w:rsidR="00AC36EA" w:rsidRPr="0085451D" w:rsidRDefault="00AC36EA" w:rsidP="00AC36EA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85451D">
        <w:rPr>
          <w:color w:val="000000"/>
          <w:sz w:val="26"/>
          <w:szCs w:val="26"/>
        </w:rPr>
        <w:t>6) парки, скверы, иные зеленые зоны;</w:t>
      </w:r>
    </w:p>
    <w:p w:rsidR="00AC36EA" w:rsidRPr="0085451D" w:rsidRDefault="00AC36EA" w:rsidP="00AC36EA">
      <w:pPr>
        <w:widowControl w:val="0"/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85451D">
        <w:rPr>
          <w:color w:val="000000"/>
          <w:sz w:val="26"/>
          <w:szCs w:val="26"/>
        </w:rPr>
        <w:t>7) технические и санитарно-защитные зоны;</w:t>
      </w:r>
    </w:p>
    <w:p w:rsidR="00AC36EA" w:rsidRPr="0085451D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51D">
        <w:rPr>
          <w:rFonts w:ascii="Times New Roman" w:hAnsi="Times New Roman" w:cs="Times New Roman"/>
          <w:bCs/>
          <w:color w:val="000000"/>
          <w:sz w:val="26"/>
          <w:szCs w:val="26"/>
        </w:rPr>
        <w:t>1.8.</w:t>
      </w:r>
      <w:r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AC36EA" w:rsidRPr="0085451D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Pr="008545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осуществляется отнесение объектов контроля </w:t>
      </w:r>
      <w:r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в сфере благоустройства </w:t>
      </w:r>
      <w:r w:rsidRPr="0085451D">
        <w:rPr>
          <w:rFonts w:ascii="Times New Roman" w:hAnsi="Times New Roman" w:cs="Times New Roman"/>
          <w:bCs/>
          <w:color w:val="000000"/>
          <w:sz w:val="26"/>
          <w:szCs w:val="26"/>
        </w:rPr>
        <w:t>к определенной категории риска в соответствии с настоящим Положением.</w:t>
      </w:r>
    </w:p>
    <w:p w:rsidR="00680594" w:rsidRPr="00680594" w:rsidRDefault="00680594" w:rsidP="00AC36EA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36EA" w:rsidRPr="0085451D" w:rsidRDefault="0085451D" w:rsidP="00AC36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80594" w:rsidRPr="0068059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8059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</w:t>
      </w:r>
      <w:r w:rsidR="00AC36EA" w:rsidRPr="0085451D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  <w:r w:rsidR="00AC36EA" w:rsidRPr="0085451D">
        <w:rPr>
          <w:rStyle w:val="ae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="0034677D"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Система оценки и управления </w:t>
      </w:r>
      <w:r w:rsidR="002C05BB" w:rsidRPr="0085451D">
        <w:rPr>
          <w:rFonts w:ascii="Times New Roman" w:hAnsi="Times New Roman" w:cs="Times New Roman"/>
          <w:color w:val="000000"/>
          <w:sz w:val="26"/>
          <w:szCs w:val="26"/>
        </w:rPr>
        <w:t>рисками при осуществлении муниципального контроля в сфере благоустройства не применяется.</w:t>
      </w:r>
    </w:p>
    <w:p w:rsidR="00680594" w:rsidRPr="00AC36EA" w:rsidRDefault="00680594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6EA" w:rsidRPr="00AC36EA" w:rsidRDefault="00AC36EA" w:rsidP="00AC36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Профилактика рисков причинения вреда (ущерба) охраняемым законом ценностям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3.1. Администрация осуществляет контроль в сфере благоустройства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посредством проведения профилактических мероприятий.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должностное лицо, уполномоченное осуществлять контроль, незамедлительно направляет информацию об этом главе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="0085451D"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 для принятия решения о проведении контрольных мероприятий.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визит.</w:t>
      </w:r>
      <w:r w:rsidRPr="00AC36EA">
        <w:rPr>
          <w:rStyle w:val="ae"/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AC36EA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AC36EA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также вправе информировать население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  <w:r w:rsidRPr="00AC36E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По итогам обобщения правоприм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>енительной практики должностным лицом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района.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</w:rPr>
        <w:t xml:space="preserve">3.8. </w:t>
      </w:r>
      <w:proofErr w:type="gramStart"/>
      <w:r w:rsidRPr="00AC36EA">
        <w:rPr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</w:t>
      </w:r>
      <w:r w:rsidRPr="00AC36EA">
        <w:rPr>
          <w:color w:val="000000"/>
          <w:sz w:val="26"/>
          <w:szCs w:val="26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C36EA">
        <w:rPr>
          <w:color w:val="000000"/>
          <w:sz w:val="26"/>
          <w:szCs w:val="26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C36EA">
        <w:rPr>
          <w:color w:val="000000"/>
          <w:sz w:val="26"/>
          <w:szCs w:val="26"/>
          <w:shd w:val="clear" w:color="auto" w:fill="FFFFFF"/>
        </w:rPr>
        <w:t>или признаках нарушений обязательных требований </w:t>
      </w:r>
      <w:r w:rsidRPr="00AC36EA">
        <w:rPr>
          <w:color w:val="000000"/>
          <w:sz w:val="26"/>
          <w:szCs w:val="26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C36EA">
        <w:rPr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</w:t>
      </w:r>
      <w:r w:rsidR="0085451D">
        <w:rPr>
          <w:color w:val="000000"/>
          <w:sz w:val="26"/>
          <w:szCs w:val="26"/>
        </w:rPr>
        <w:t xml:space="preserve">администрации </w:t>
      </w:r>
      <w:r w:rsidRPr="00AC36EA">
        <w:rPr>
          <w:color w:val="000000"/>
          <w:sz w:val="26"/>
          <w:szCs w:val="26"/>
        </w:rPr>
        <w:t xml:space="preserve">  </w:t>
      </w:r>
      <w:r w:rsidR="0085451D">
        <w:rPr>
          <w:color w:val="000000"/>
          <w:sz w:val="26"/>
          <w:szCs w:val="26"/>
        </w:rPr>
        <w:t>Андреевского</w:t>
      </w:r>
      <w:r w:rsidRPr="00AC36EA">
        <w:rPr>
          <w:color w:val="000000"/>
          <w:sz w:val="26"/>
          <w:szCs w:val="26"/>
        </w:rPr>
        <w:t xml:space="preserve"> муниципального </w:t>
      </w:r>
      <w:r w:rsidR="0085451D">
        <w:rPr>
          <w:color w:val="000000"/>
          <w:sz w:val="26"/>
          <w:szCs w:val="26"/>
        </w:rPr>
        <w:t>образования</w:t>
      </w:r>
      <w:r w:rsidRPr="00AC36EA">
        <w:rPr>
          <w:i/>
          <w:iCs/>
          <w:color w:val="000000"/>
          <w:sz w:val="26"/>
          <w:szCs w:val="26"/>
        </w:rPr>
        <w:t xml:space="preserve"> </w:t>
      </w:r>
      <w:r w:rsidRPr="00AC36EA">
        <w:rPr>
          <w:color w:val="000000"/>
          <w:sz w:val="26"/>
          <w:szCs w:val="26"/>
        </w:rPr>
        <w:t xml:space="preserve">не позднее 30 дней со дня получения указанных сведений. Предостережение оформляется в письменной </w:t>
      </w:r>
      <w:r w:rsidRPr="00AC36EA">
        <w:rPr>
          <w:color w:val="000000"/>
          <w:sz w:val="26"/>
          <w:szCs w:val="26"/>
        </w:rPr>
        <w:lastRenderedPageBreak/>
        <w:t>форме или в форме электронного документа и направляется в адрес контролируемого лица.</w:t>
      </w:r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C36EA">
        <w:rPr>
          <w:color w:val="000000"/>
          <w:sz w:val="26"/>
          <w:szCs w:val="26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C36EA">
        <w:rPr>
          <w:color w:val="000000"/>
          <w:sz w:val="26"/>
          <w:szCs w:val="26"/>
        </w:rPr>
        <w:br/>
      </w:r>
      <w:r w:rsidRPr="00AC36EA">
        <w:rPr>
          <w:color w:val="000000"/>
          <w:sz w:val="26"/>
          <w:szCs w:val="26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C36EA">
        <w:rPr>
          <w:color w:val="000000"/>
          <w:sz w:val="26"/>
          <w:szCs w:val="26"/>
        </w:rPr>
        <w:t xml:space="preserve">. 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главой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>администрации Андреевского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контроль;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C36EA" w:rsidRPr="00AC36EA" w:rsidRDefault="0085451D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Должностным лицом, уполномоченным</w:t>
      </w:r>
      <w:r w:rsidR="00AC36EA"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ведется журнал учета консультирований.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85451D" w:rsidRPr="008545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  <w:r w:rsidR="0085451D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контроль.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sz w:val="26"/>
          <w:szCs w:val="26"/>
        </w:rPr>
        <w:t>3.11.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36EA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sz w:val="26"/>
          <w:szCs w:val="26"/>
        </w:rPr>
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sz w:val="26"/>
          <w:szCs w:val="26"/>
        </w:rPr>
        <w:t xml:space="preserve">О проведении обязательного профилактического визита контролируемое лицо уведомляется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лицом, уполномоченным осуществлять контроль, </w:t>
      </w:r>
      <w:r w:rsidRPr="00AC36EA">
        <w:rPr>
          <w:rFonts w:ascii="Times New Roman" w:hAnsi="Times New Roman" w:cs="Times New Roman"/>
          <w:sz w:val="26"/>
          <w:szCs w:val="26"/>
        </w:rPr>
        <w:t>не позднее, чем за пять рабочих дней до даты его проведения.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sz w:val="26"/>
          <w:szCs w:val="26"/>
        </w:rPr>
        <w:t>Уведомление о проведении обязательного профилактического визита составляется в письменной форме.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sz w:val="26"/>
          <w:szCs w:val="26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sz w:val="26"/>
          <w:szCs w:val="26"/>
        </w:rPr>
        <w:t>Контролируемое лицо вправе отказаться от проведения обязательного профилактического визита, уведомив об этом администрацию, не позднее</w:t>
      </w:r>
      <w:r w:rsidR="004A08BC">
        <w:rPr>
          <w:rFonts w:ascii="Times New Roman" w:hAnsi="Times New Roman" w:cs="Times New Roman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sz w:val="26"/>
          <w:szCs w:val="26"/>
        </w:rPr>
        <w:t xml:space="preserve"> чем за три рабочих дня до даты его проведения.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sz w:val="26"/>
          <w:szCs w:val="26"/>
        </w:rPr>
        <w:lastRenderedPageBreak/>
        <w:t xml:space="preserve">Срок проведения обязательного профилактического визита определяется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должностным лицом, уполномоченным осуществлять контроль,</w:t>
      </w:r>
      <w:r w:rsidRPr="00AC36EA">
        <w:rPr>
          <w:rFonts w:ascii="Times New Roman" w:hAnsi="Times New Roman" w:cs="Times New Roman"/>
          <w:sz w:val="26"/>
          <w:szCs w:val="26"/>
        </w:rPr>
        <w:t xml:space="preserve"> самостоятельно и не должен превышать одного рабочего дня.</w:t>
      </w:r>
    </w:p>
    <w:p w:rsidR="00AC36EA" w:rsidRPr="00AC36EA" w:rsidRDefault="00AC36EA" w:rsidP="00AC36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AC36EA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C36EA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AC36EA">
        <w:rPr>
          <w:color w:val="000000"/>
          <w:sz w:val="26"/>
          <w:szCs w:val="26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AC36EA">
        <w:rPr>
          <w:color w:val="000000"/>
          <w:sz w:val="26"/>
          <w:szCs w:val="26"/>
        </w:rPr>
        <w:t>);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Предусмотренные настоящим пунктом виды контрольных мероприятий и контрольных действий в рамках указанных мероприятий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не дифференцируются в зависимости от отнесения конкретного объекта контроля к определенной категории риска в соответствии с приложением № 1 к настоящему Положению.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4.3. Контрольные мероприятия, указанные в подпунктах 1 – 4 пункта 4.1 настоящего Положения, проводятся в форме плановых и внеплановых мероприятий.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4.4. В рамках осуществления контроля в сфере благоустройства могут проводиться следующие плановые контрольные мероприятия: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2) рейдовый осмотр;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4) выездная проверка;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4.5. В рамках осуществления контроля в сфере благоустройства могут проводиться следующие внеплановые контрольные мероприятия: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>1) инспекционный визит;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2) рейдовый осмотр;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4) выездная проверка;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5) наблюдение за соблюдением обязательных требований;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4.6. Основанием для проведения контрольных мероприятий, проводимых с взаимодействием с контролируемыми лицами, является: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1) наличие у администрации сведений о причинении вреда (ущерба) или об угрозе причинения вреда (ущерба) охраняемым законом ценностям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лиц;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3) наступление сроков проведения контрольных мероприятий, включенных в план проведения контрольных мероприятий;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4.7. Индикаторы риска нарушения обязательных требований указаны в приложении № 2 к настоящему Положению.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Перечень индикаторов риска нарушения обязательных требований размещается на официальном сайте администрации в специальном разделе, посвященном контрольной деятельности.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4.8.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4.9. </w:t>
      </w: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либо установлении параметров деятельности контролируемого лица, соответствие которым или отклонение от которых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утвержденным индикаторам риска нарушения обязательных требований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основанием для проведения контрольного мероприятия, такое распоряжение принимается на основании мотивированного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представления должностного лица, уполномоченного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о проведении контрольного мероприятия.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4.10. Контрольные мероприятия, проводимые без взаимодействия с контролируемыми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 xml:space="preserve"> лицами, проводятся должностным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лиц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уполномоченными осуществлять контроль, на основании задания главы 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>администрации Андреевского</w:t>
      </w:r>
      <w:r w:rsidR="004A08BC"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  <w:proofErr w:type="gramStart"/>
      <w:r w:rsidR="004A08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A08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содержащегося в планах работы администрации, в том числе в случаях, установленных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9" w:history="1">
        <w:r w:rsidRPr="00AC36EA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4.11.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AC36EA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</w:rPr>
        <w:t xml:space="preserve">4.12.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AC36EA">
        <w:rPr>
          <w:color w:val="000000"/>
          <w:sz w:val="26"/>
          <w:szCs w:val="26"/>
        </w:rPr>
        <w:t>Перечень указанных документов и (или) сведений, порядок и сроки их представления</w:t>
      </w:r>
      <w:r w:rsidR="004A08BC">
        <w:rPr>
          <w:color w:val="000000"/>
          <w:sz w:val="26"/>
          <w:szCs w:val="26"/>
        </w:rPr>
        <w:t xml:space="preserve">, </w:t>
      </w:r>
      <w:r w:rsidRPr="00AC36EA">
        <w:rPr>
          <w:color w:val="000000"/>
          <w:sz w:val="26"/>
          <w:szCs w:val="26"/>
        </w:rPr>
        <w:t xml:space="preserve"> установлены утвержденным </w:t>
      </w:r>
      <w:r w:rsidRPr="00AC36EA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 № 724-р</w:t>
      </w:r>
      <w:r w:rsidR="004A08BC">
        <w:rPr>
          <w:color w:val="000000"/>
          <w:sz w:val="26"/>
          <w:szCs w:val="26"/>
          <w:shd w:val="clear" w:color="auto" w:fill="FFFFFF"/>
        </w:rPr>
        <w:t xml:space="preserve">, </w:t>
      </w:r>
      <w:r w:rsidRPr="00AC36EA">
        <w:rPr>
          <w:color w:val="000000"/>
          <w:sz w:val="26"/>
          <w:szCs w:val="26"/>
          <w:shd w:val="clear" w:color="auto" w:fill="FFFFFF"/>
        </w:rPr>
        <w:t xml:space="preserve"> перечнем</w:t>
      </w:r>
      <w:r w:rsidRPr="00AC36EA">
        <w:rPr>
          <w:color w:val="000000"/>
          <w:sz w:val="26"/>
          <w:szCs w:val="26"/>
        </w:rPr>
        <w:br/>
      </w:r>
      <w:r w:rsidRPr="00AC36EA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AC36EA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AC36EA">
        <w:rPr>
          <w:color w:val="000000"/>
          <w:sz w:val="26"/>
          <w:szCs w:val="26"/>
          <w:shd w:val="clear" w:color="auto" w:fill="FFFFFF"/>
        </w:rPr>
        <w:t xml:space="preserve">организаций, в распоряжении которых находятся эти документы и (или) информация, а также </w:t>
      </w:r>
      <w:hyperlink r:id="rId11" w:history="1">
        <w:r w:rsidRPr="00AC36EA">
          <w:rPr>
            <w:rStyle w:val="a3"/>
            <w:color w:val="000000"/>
            <w:sz w:val="26"/>
            <w:szCs w:val="26"/>
          </w:rPr>
          <w:t>Правилами</w:t>
        </w:r>
      </w:hyperlink>
      <w:r w:rsidRPr="00AC36EA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AC36EA">
        <w:rPr>
          <w:color w:val="000000"/>
          <w:sz w:val="26"/>
          <w:szCs w:val="26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4.13. </w:t>
      </w: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Плановые контрольные мероприятия в отношении юридических лиц, индивидуальных предпринимателей и граждан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проводятся на основании ежегодных планов проведения плановых контрольных мероприятий</w:t>
      </w:r>
      <w:r w:rsidR="004A08B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разрабатываемых в соответствии с </w:t>
      </w:r>
      <w:hyperlink r:id="rId12" w:history="1">
        <w:r w:rsidRPr="00AC36EA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Правилами</w:t>
        </w:r>
      </w:hyperlink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4.14. </w:t>
      </w:r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C36EA">
        <w:rPr>
          <w:color w:val="000000"/>
          <w:sz w:val="26"/>
          <w:szCs w:val="26"/>
        </w:rPr>
        <w:t xml:space="preserve">1) </w:t>
      </w:r>
      <w:r w:rsidRPr="00AC36EA">
        <w:rPr>
          <w:color w:val="000000"/>
          <w:sz w:val="26"/>
          <w:szCs w:val="26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C36EA">
        <w:rPr>
          <w:color w:val="000000"/>
          <w:sz w:val="26"/>
          <w:szCs w:val="26"/>
        </w:rPr>
        <w:t xml:space="preserve">должностным лицом, уполномоченным осуществлять контроль, </w:t>
      </w:r>
      <w:r w:rsidRPr="00AC36EA">
        <w:rPr>
          <w:color w:val="000000"/>
          <w:sz w:val="26"/>
          <w:szCs w:val="26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  <w:shd w:val="clear" w:color="auto" w:fill="FFFFFF"/>
        </w:rPr>
        <w:t xml:space="preserve">2) отсутствие признаков </w:t>
      </w:r>
      <w:r w:rsidRPr="00AC36EA">
        <w:rPr>
          <w:color w:val="000000"/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</w:rPr>
        <w:t>3) имеются уважительные причины для отсутствия контролируемого лица (болезнь</w:t>
      </w:r>
      <w:r w:rsidRPr="00AC36EA">
        <w:rPr>
          <w:color w:val="000000"/>
          <w:sz w:val="26"/>
          <w:szCs w:val="26"/>
          <w:shd w:val="clear" w:color="auto" w:fill="FFFFFF"/>
        </w:rPr>
        <w:t xml:space="preserve"> контролируемого лица</w:t>
      </w:r>
      <w:r w:rsidRPr="00AC36EA">
        <w:rPr>
          <w:color w:val="000000"/>
          <w:sz w:val="26"/>
          <w:szCs w:val="26"/>
        </w:rPr>
        <w:t>, его командировка и т.п.) при проведении</w:t>
      </w:r>
      <w:r w:rsidRPr="00AC36EA">
        <w:rPr>
          <w:color w:val="000000"/>
          <w:sz w:val="26"/>
          <w:szCs w:val="26"/>
          <w:shd w:val="clear" w:color="auto" w:fill="FFFFFF"/>
        </w:rPr>
        <w:t xml:space="preserve"> контрольного мероприятия</w:t>
      </w:r>
      <w:r w:rsidRPr="00AC36EA">
        <w:rPr>
          <w:color w:val="000000"/>
          <w:sz w:val="26"/>
          <w:szCs w:val="26"/>
        </w:rPr>
        <w:t>.</w:t>
      </w:r>
    </w:p>
    <w:p w:rsidR="00AC36EA" w:rsidRPr="00AC36EA" w:rsidRDefault="00AC36EA" w:rsidP="00AC36EA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AC36EA">
        <w:rPr>
          <w:rFonts w:ascii="Times New Roman" w:hAnsi="Times New Roman" w:cs="Times New Roman"/>
          <w:color w:val="000000"/>
        </w:rPr>
        <w:t xml:space="preserve">4.15. Срок проведения выездной проверки не может превышать 10 рабочих дней. </w:t>
      </w:r>
    </w:p>
    <w:p w:rsidR="00AC36EA" w:rsidRPr="00AC36EA" w:rsidRDefault="00AC36EA" w:rsidP="00AC36EA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AC36EA">
        <w:rPr>
          <w:rFonts w:ascii="Times New Roman" w:hAnsi="Times New Roman" w:cs="Times New Roman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C36EA">
        <w:rPr>
          <w:rFonts w:ascii="Times New Roman" w:hAnsi="Times New Roman" w:cs="Times New Roman"/>
          <w:color w:val="000000"/>
        </w:rPr>
        <w:t>микропредприятия</w:t>
      </w:r>
      <w:proofErr w:type="spellEnd"/>
      <w:r w:rsidRPr="00AC36EA">
        <w:rPr>
          <w:rFonts w:ascii="Times New Roman" w:hAnsi="Times New Roman" w:cs="Times New Roman"/>
          <w:color w:val="000000"/>
        </w:rPr>
        <w:t xml:space="preserve">. </w:t>
      </w:r>
    </w:p>
    <w:p w:rsidR="00AC36EA" w:rsidRPr="00AC36EA" w:rsidRDefault="00AC36EA" w:rsidP="00AC36EA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AC36EA">
        <w:rPr>
          <w:rFonts w:ascii="Times New Roman" w:hAnsi="Times New Roman" w:cs="Times New Roman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4.16. Во всех случаях проведения контрольных мероп</w:t>
      </w:r>
      <w:r w:rsidR="004C5238">
        <w:rPr>
          <w:rFonts w:ascii="Times New Roman" w:hAnsi="Times New Roman" w:cs="Times New Roman"/>
          <w:color w:val="000000"/>
          <w:sz w:val="26"/>
          <w:szCs w:val="26"/>
        </w:rPr>
        <w:t>риятий для фиксации должностным лицом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4.17. </w:t>
      </w: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</w:t>
      </w:r>
      <w:r w:rsidR="004C52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AC36EA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31.07.2020 № 248-ФЗ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>«О государственном контроле (надзоре) и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</w:t>
      </w: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контроле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в Российской Федерации».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4.18.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</w:rPr>
      </w:pPr>
      <w:r w:rsidRPr="00AC36EA">
        <w:rPr>
          <w:color w:val="000000"/>
          <w:sz w:val="26"/>
          <w:szCs w:val="26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C36EA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C36EA">
        <w:rPr>
          <w:color w:val="000000"/>
          <w:sz w:val="26"/>
          <w:szCs w:val="26"/>
        </w:rPr>
        <w:t>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4.19. Информация о контрольных мероприятиях размещается в Едином реестре контрольных (надзорных) мероприятий.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4.20. </w:t>
      </w: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Гражданин, не осуществляющий предпринимательской деятельности, являющийся контролируемым лицом, информир</w:t>
      </w:r>
      <w:r w:rsidR="004C5238">
        <w:rPr>
          <w:rFonts w:ascii="Times New Roman" w:hAnsi="Times New Roman" w:cs="Times New Roman"/>
          <w:color w:val="000000"/>
          <w:sz w:val="26"/>
          <w:szCs w:val="26"/>
        </w:rPr>
        <w:t>уется о совершаемых должностным лицом, уполномоченным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виде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 w:rsidR="004C52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в том числе на бумажном носителе с использованием почтовой связи</w:t>
      </w:r>
      <w:r w:rsidR="004C52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невозможности информирования контролируемого лица в электронной форме</w:t>
      </w:r>
      <w:r w:rsidR="004C52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либо по запросу контролируемого лица.</w:t>
      </w:r>
      <w:proofErr w:type="gramEnd"/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4.21.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C3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Федерального закона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</w:t>
      </w:r>
      <w:r w:rsidRPr="00AC36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разделом 5 настоящего Положения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4.22.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4.23.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8"/>
      <w:bookmarkEnd w:id="1"/>
      <w:r w:rsidRPr="00AC36EA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36EA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C36EA" w:rsidRPr="00AC36EA" w:rsidRDefault="00AC36EA" w:rsidP="00AC36EA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AC36EA">
        <w:rPr>
          <w:color w:val="000000"/>
          <w:sz w:val="26"/>
          <w:szCs w:val="26"/>
        </w:rPr>
        <w:t xml:space="preserve">4) </w:t>
      </w:r>
      <w:r w:rsidRPr="00AC36EA">
        <w:rPr>
          <w:color w:val="000000"/>
          <w:sz w:val="26"/>
          <w:szCs w:val="26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C36EA">
        <w:rPr>
          <w:color w:val="000000"/>
          <w:sz w:val="26"/>
          <w:szCs w:val="26"/>
        </w:rPr>
        <w:t>;</w:t>
      </w:r>
      <w:proofErr w:type="gramEnd"/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4.24.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Саратовской области</w:t>
      </w:r>
      <w:proofErr w:type="gramStart"/>
      <w:r w:rsidRPr="00AC36EA">
        <w:rPr>
          <w:rFonts w:ascii="Times New Roman" w:hAnsi="Times New Roman" w:cs="Times New Roman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органами местного самоуправления, правоохранительными органами, организациями и гражданами.</w:t>
      </w:r>
    </w:p>
    <w:p w:rsidR="00AC36EA" w:rsidRPr="00AC36EA" w:rsidRDefault="00AC36EA" w:rsidP="00AC36EA">
      <w:pPr>
        <w:ind w:firstLine="709"/>
        <w:jc w:val="both"/>
        <w:rPr>
          <w:sz w:val="26"/>
          <w:szCs w:val="26"/>
        </w:rPr>
      </w:pPr>
      <w:r w:rsidRPr="00AC36EA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C36EA" w:rsidRPr="00AC36EA" w:rsidRDefault="00AC36EA" w:rsidP="00AC36E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администрации, действий (бездействия) должностных лиц, уполномоченных осуществлять контроль</w:t>
      </w:r>
      <w:r w:rsidRPr="00AC36EA">
        <w:rPr>
          <w:rStyle w:val="ae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0D5A19" w:rsidRDefault="000D5A19" w:rsidP="000D5A19">
      <w:pPr>
        <w:pStyle w:val="a4"/>
        <w:jc w:val="both"/>
        <w:rPr>
          <w:color w:val="000000"/>
          <w:sz w:val="28"/>
          <w:szCs w:val="28"/>
        </w:rPr>
      </w:pPr>
    </w:p>
    <w:p w:rsidR="000D5A19" w:rsidRPr="000D5A19" w:rsidRDefault="000D5A19" w:rsidP="000D5A19">
      <w:pPr>
        <w:pStyle w:val="a4"/>
        <w:jc w:val="both"/>
        <w:rPr>
          <w:sz w:val="28"/>
          <w:szCs w:val="28"/>
        </w:rPr>
      </w:pPr>
      <w:r w:rsidRPr="000D5A19">
        <w:rPr>
          <w:color w:val="000000"/>
          <w:sz w:val="28"/>
          <w:szCs w:val="28"/>
        </w:rPr>
        <w:t xml:space="preserve">        </w:t>
      </w:r>
      <w:r w:rsidRPr="000D5A19">
        <w:rPr>
          <w:sz w:val="28"/>
          <w:szCs w:val="28"/>
        </w:rPr>
        <w:t xml:space="preserve">5.1. Решения администрации, действия (бездействие) должностных лиц, уполномоченных осуществлять </w:t>
      </w:r>
      <w:r w:rsidRPr="000D5A19">
        <w:rPr>
          <w:bCs/>
          <w:color w:val="000000"/>
          <w:sz w:val="28"/>
          <w:szCs w:val="28"/>
        </w:rPr>
        <w:t>муниципальный контроль в сфере благоустройства</w:t>
      </w:r>
      <w:r w:rsidRPr="000D5A19">
        <w:rPr>
          <w:sz w:val="28"/>
          <w:szCs w:val="28"/>
        </w:rPr>
        <w:t>, могут быть обжалованы в судебном порядке.</w:t>
      </w:r>
    </w:p>
    <w:p w:rsidR="000D5A19" w:rsidRPr="000D5A19" w:rsidRDefault="000D5A19" w:rsidP="000D5A1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0D5A19">
        <w:rPr>
          <w:rFonts w:ascii="Times New Roman" w:hAnsi="Times New Roman" w:cs="Times New Roman"/>
          <w:sz w:val="28"/>
          <w:szCs w:val="28"/>
        </w:rPr>
        <w:t xml:space="preserve">        5.2.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0D5A19" w:rsidRDefault="000D5A19" w:rsidP="000D5A19">
      <w:pPr>
        <w:pStyle w:val="1"/>
        <w:jc w:val="center"/>
        <w:rPr>
          <w:sz w:val="28"/>
          <w:szCs w:val="28"/>
        </w:rPr>
      </w:pPr>
    </w:p>
    <w:p w:rsidR="00AC36EA" w:rsidRPr="00AC36EA" w:rsidRDefault="00AC36EA" w:rsidP="000D5A19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Ключевые показатели контроля в сфере благоустройства и их целевые значения</w:t>
      </w:r>
    </w:p>
    <w:p w:rsidR="00AC36EA" w:rsidRPr="00AC36EA" w:rsidRDefault="00AC36EA" w:rsidP="00AC36EA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AC36EA" w:rsidRPr="00AC36EA" w:rsidRDefault="00AC36EA" w:rsidP="00AC36EA">
      <w:pPr>
        <w:pStyle w:val="af1"/>
        <w:ind w:firstLine="426"/>
        <w:jc w:val="both"/>
        <w:rPr>
          <w:rFonts w:ascii="Times New Roman" w:hAnsi="Times New Roman"/>
          <w:sz w:val="26"/>
          <w:szCs w:val="26"/>
        </w:rPr>
      </w:pPr>
      <w:r w:rsidRPr="00AC36EA">
        <w:rPr>
          <w:rFonts w:ascii="Times New Roman" w:hAnsi="Times New Roman"/>
          <w:color w:val="000000"/>
          <w:sz w:val="26"/>
          <w:szCs w:val="26"/>
        </w:rPr>
        <w:t xml:space="preserve">6.2 Ключевые показатели вида контроля и их целевые значения, индикативные показатели для контроля в сфере благоустройства утверждаются решением </w:t>
      </w:r>
      <w:r w:rsidRPr="00AC36EA">
        <w:rPr>
          <w:rFonts w:ascii="Times New Roman" w:hAnsi="Times New Roman"/>
          <w:sz w:val="26"/>
          <w:szCs w:val="26"/>
        </w:rPr>
        <w:t xml:space="preserve">Совета депутатов </w:t>
      </w:r>
      <w:r w:rsidR="004C5238">
        <w:rPr>
          <w:rFonts w:ascii="Times New Roman" w:hAnsi="Times New Roman"/>
          <w:color w:val="000000"/>
          <w:sz w:val="26"/>
          <w:szCs w:val="26"/>
        </w:rPr>
        <w:t>Андреевского</w:t>
      </w:r>
      <w:r w:rsidRPr="00AC36EA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AC36EA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AC36EA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области.</w:t>
      </w:r>
    </w:p>
    <w:p w:rsidR="00AC36EA" w:rsidRPr="00AC36EA" w:rsidRDefault="00AC36EA" w:rsidP="00AC36EA">
      <w:pPr>
        <w:pStyle w:val="1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AC36EA" w:rsidRPr="00AC36EA" w:rsidRDefault="00AC36EA" w:rsidP="00AC36E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AC36EA" w:rsidRPr="00AC36EA" w:rsidRDefault="00AC36EA" w:rsidP="00AC36E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AC36EA" w:rsidRPr="00AC36EA" w:rsidRDefault="00AC36EA" w:rsidP="00AC36E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о муниципальном контроле </w:t>
      </w:r>
    </w:p>
    <w:p w:rsidR="00AC36EA" w:rsidRPr="00AC36EA" w:rsidRDefault="00AC36EA" w:rsidP="00AC36E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в сфере благоустройства на территории</w:t>
      </w:r>
    </w:p>
    <w:p w:rsidR="00AC36EA" w:rsidRPr="00AC36EA" w:rsidRDefault="004C5238" w:rsidP="00AC36EA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="00AC36EA"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C36EA" w:rsidRPr="00AC36EA" w:rsidRDefault="00AC36EA" w:rsidP="00AC36EA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C36EA" w:rsidRPr="00AC36EA" w:rsidRDefault="00AC36EA" w:rsidP="00AC36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381"/>
      <w:bookmarkStart w:id="3" w:name="_GoBack"/>
      <w:bookmarkEnd w:id="2"/>
      <w:bookmarkEnd w:id="3"/>
      <w:r w:rsidRPr="00AC36EA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AC36EA" w:rsidRPr="00AC36EA" w:rsidRDefault="00AC36EA" w:rsidP="00AC36EA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</w:t>
      </w:r>
      <w:r w:rsidRPr="00AC36EA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в сфере благоустройства к определенной категории риска при осуществлении администрацией </w:t>
      </w:r>
      <w:r w:rsidRPr="00AC36E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 </w:t>
      </w:r>
      <w:r w:rsidR="004C5238">
        <w:rPr>
          <w:rFonts w:ascii="Times New Roman" w:hAnsi="Times New Roman" w:cs="Times New Roman"/>
          <w:color w:val="000000"/>
          <w:sz w:val="26"/>
          <w:szCs w:val="26"/>
        </w:rPr>
        <w:t>Андреевского</w:t>
      </w:r>
      <w:r w:rsidR="004C5238" w:rsidRPr="00AC36EA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bCs w:val="0"/>
          <w:color w:val="000000"/>
          <w:sz w:val="26"/>
          <w:szCs w:val="26"/>
        </w:rPr>
        <w:t>муниципального</w:t>
      </w:r>
      <w:r w:rsidR="004C5238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образования </w:t>
      </w:r>
      <w:r w:rsidRPr="00AC36EA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контроля в сфере благоустройства</w:t>
      </w:r>
    </w:p>
    <w:p w:rsidR="00AC36EA" w:rsidRPr="00AC36EA" w:rsidRDefault="00AC36EA" w:rsidP="00AC36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1. К категории высокого риска относятся </w:t>
      </w:r>
      <w:r w:rsidRPr="00AC36EA">
        <w:rPr>
          <w:rFonts w:ascii="Times New Roman" w:hAnsi="Times New Roman" w:cs="Times New Roman"/>
          <w:sz w:val="26"/>
          <w:szCs w:val="26"/>
        </w:rPr>
        <w:t xml:space="preserve">территории,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прилегающие к зданиям, строениям, сооружениям, земельным участкам (прилегающие территории), расположенные в   </w:t>
      </w:r>
      <w:r w:rsidR="004C5238">
        <w:rPr>
          <w:rFonts w:ascii="Times New Roman" w:hAnsi="Times New Roman" w:cs="Times New Roman"/>
          <w:iCs/>
          <w:color w:val="000000"/>
          <w:sz w:val="26"/>
          <w:szCs w:val="26"/>
        </w:rPr>
        <w:t>населенных пунктах Андреевского муниципального образования.</w:t>
      </w:r>
    </w:p>
    <w:p w:rsidR="00AC36EA" w:rsidRPr="00AC36EA" w:rsidRDefault="00AC36EA" w:rsidP="00AC3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2. К категории среднего риска относятся: 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 в </w:t>
      </w:r>
      <w:r w:rsidR="004C5238">
        <w:rPr>
          <w:rFonts w:ascii="Times New Roman" w:hAnsi="Times New Roman" w:cs="Times New Roman"/>
          <w:iCs/>
          <w:color w:val="000000"/>
          <w:sz w:val="26"/>
          <w:szCs w:val="26"/>
        </w:rPr>
        <w:t>населенных пунктах Андреевского муниципального образования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AC36EA" w:rsidRPr="00AC36EA" w:rsidRDefault="00AC36EA" w:rsidP="00AC36E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3. К категории низкого риска относятся все иные</w:t>
      </w:r>
      <w:r w:rsidRPr="00AC36E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объекты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контроля в сфере благоустройства.</w:t>
      </w:r>
    </w:p>
    <w:p w:rsidR="00AC36EA" w:rsidRPr="00AC36EA" w:rsidRDefault="00AC36EA" w:rsidP="00AC36E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AC36EA" w:rsidRPr="00AC36EA" w:rsidRDefault="00AC36EA" w:rsidP="00AC36E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AC36EA" w:rsidRPr="00AC36EA" w:rsidRDefault="00AC36EA" w:rsidP="00AC36E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к Положению о муниципальном контроле </w:t>
      </w:r>
    </w:p>
    <w:p w:rsidR="00AC36EA" w:rsidRPr="00AC36EA" w:rsidRDefault="00AC36EA" w:rsidP="00AC36E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в сфере благоустройства на территории</w:t>
      </w:r>
    </w:p>
    <w:p w:rsidR="00AC36EA" w:rsidRPr="00AC36EA" w:rsidRDefault="004C5238" w:rsidP="00AC36EA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 Андреевского  </w:t>
      </w:r>
      <w:r w:rsidR="00AC36EA"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</w:t>
      </w:r>
    </w:p>
    <w:p w:rsidR="00AC36EA" w:rsidRPr="00AC36EA" w:rsidRDefault="00AC36EA" w:rsidP="00AC36EA">
      <w:pPr>
        <w:widowControl w:val="0"/>
        <w:autoSpaceDE w:val="0"/>
        <w:ind w:firstLine="540"/>
        <w:jc w:val="both"/>
        <w:rPr>
          <w:color w:val="000000"/>
          <w:sz w:val="26"/>
          <w:szCs w:val="26"/>
        </w:rPr>
      </w:pPr>
    </w:p>
    <w:p w:rsidR="00AC36EA" w:rsidRPr="00AC36EA" w:rsidRDefault="00AC36EA" w:rsidP="00AC36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C36EA" w:rsidRPr="00AC36EA" w:rsidRDefault="00AC36EA" w:rsidP="00AC36EA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проверок при осуществлении администрацией </w:t>
      </w:r>
      <w:r w:rsidR="004C523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Андреевского  </w:t>
      </w:r>
      <w:r w:rsidR="004C5238" w:rsidRPr="00AC36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36EA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муниципального образования </w:t>
      </w:r>
      <w:r w:rsidRPr="00AC36EA">
        <w:rPr>
          <w:rFonts w:ascii="Times New Roman" w:hAnsi="Times New Roman" w:cs="Times New Roman"/>
          <w:color w:val="000000"/>
          <w:sz w:val="26"/>
          <w:szCs w:val="26"/>
        </w:rPr>
        <w:t>контроля в сфере благоустройства</w:t>
      </w:r>
    </w:p>
    <w:p w:rsidR="00AC36EA" w:rsidRPr="00AC36EA" w:rsidRDefault="00AC36EA" w:rsidP="00AC36E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36EA" w:rsidRPr="00AC36EA" w:rsidRDefault="00AC36EA" w:rsidP="00AC36E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36EA" w:rsidRPr="00AC36EA" w:rsidRDefault="00AC36EA" w:rsidP="00AC36EA">
      <w:pPr>
        <w:pStyle w:val="af1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36EA">
        <w:rPr>
          <w:rFonts w:ascii="Times New Roman" w:hAnsi="Times New Roman"/>
          <w:color w:val="000000" w:themeColor="text1"/>
          <w:sz w:val="26"/>
          <w:szCs w:val="26"/>
        </w:rPr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AC36EA" w:rsidRPr="00AC36EA" w:rsidRDefault="00AC36EA" w:rsidP="00AC36EA">
      <w:pPr>
        <w:pStyle w:val="af1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36EA">
        <w:rPr>
          <w:rFonts w:ascii="Times New Roman" w:hAnsi="Times New Roman"/>
          <w:color w:val="000000" w:themeColor="text1"/>
          <w:sz w:val="26"/>
          <w:szCs w:val="26"/>
        </w:rPr>
        <w:t>2. Наличие на прилегающей территории</w:t>
      </w:r>
      <w:r w:rsidRPr="00AC36EA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сорных растений</w:t>
      </w:r>
      <w:r w:rsidRPr="00AC36EA">
        <w:rPr>
          <w:rFonts w:ascii="Times New Roman" w:hAnsi="Times New Roman"/>
          <w:color w:val="000000" w:themeColor="text1"/>
          <w:sz w:val="26"/>
          <w:szCs w:val="26"/>
        </w:rPr>
        <w:t xml:space="preserve">, порубочных остатков деревьев и кустарников. </w:t>
      </w:r>
    </w:p>
    <w:p w:rsidR="00AC36EA" w:rsidRPr="00AC36EA" w:rsidRDefault="00AC36EA" w:rsidP="00AC36EA">
      <w:pPr>
        <w:pStyle w:val="af1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36EA">
        <w:rPr>
          <w:rFonts w:ascii="Times New Roman" w:hAnsi="Times New Roman"/>
          <w:color w:val="000000" w:themeColor="text1"/>
          <w:sz w:val="26"/>
          <w:szCs w:val="26"/>
        </w:rPr>
        <w:t xml:space="preserve">3. Наличие снега, наледи и сосулек на </w:t>
      </w:r>
      <w:r w:rsidRPr="00AC36E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крышах отдельно стоящих нежилых зданий.</w:t>
      </w:r>
    </w:p>
    <w:p w:rsidR="00AC36EA" w:rsidRPr="00AC36EA" w:rsidRDefault="00AC36EA" w:rsidP="00AC36EA">
      <w:pPr>
        <w:pStyle w:val="af1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36EA">
        <w:rPr>
          <w:rFonts w:ascii="Times New Roman" w:hAnsi="Times New Roman"/>
          <w:color w:val="000000" w:themeColor="text1"/>
          <w:sz w:val="26"/>
          <w:szCs w:val="26"/>
        </w:rPr>
        <w:t>4. Осуществление земляных работ без разрешения на их осуществление либо с превышением срока действия такого разрешения</w:t>
      </w:r>
      <w:r w:rsidRPr="00AC36EA">
        <w:rPr>
          <w:rStyle w:val="ad"/>
          <w:color w:val="000000" w:themeColor="text1"/>
          <w:sz w:val="26"/>
          <w:szCs w:val="26"/>
        </w:rPr>
        <w:t>.</w:t>
      </w:r>
      <w:r w:rsidRPr="00AC36EA">
        <w:rPr>
          <w:rStyle w:val="ae"/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C36EA" w:rsidRPr="00AC36EA" w:rsidRDefault="00AC36EA" w:rsidP="00AC36EA">
      <w:pPr>
        <w:pStyle w:val="af1"/>
        <w:ind w:firstLine="567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AC36EA">
        <w:rPr>
          <w:rFonts w:ascii="Times New Roman" w:hAnsi="Times New Roman"/>
          <w:color w:val="000000" w:themeColor="text1"/>
          <w:sz w:val="26"/>
          <w:szCs w:val="26"/>
        </w:rPr>
        <w:t xml:space="preserve">5. </w:t>
      </w:r>
      <w:r w:rsidRPr="00AC36E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Размещение транспортных средств (за исключением техники, связанной с производством работ по созданию и содержанию зеленых насаждений) на газоне или иной территории, занятой зелеными насаждениями</w:t>
      </w:r>
    </w:p>
    <w:p w:rsidR="00AC36EA" w:rsidRPr="00AC36EA" w:rsidRDefault="00AC36EA" w:rsidP="00AC36EA">
      <w:pPr>
        <w:pStyle w:val="af1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36EA">
        <w:rPr>
          <w:rFonts w:ascii="Times New Roman" w:hAnsi="Times New Roman"/>
          <w:color w:val="000000" w:themeColor="text1"/>
          <w:sz w:val="26"/>
          <w:szCs w:val="26"/>
        </w:rPr>
        <w:t>6. Выпас сельскохозяйственных животных и птиц на территориях общего пользования.</w:t>
      </w:r>
    </w:p>
    <w:p w:rsidR="00AC36EA" w:rsidRPr="00AC36EA" w:rsidRDefault="00AC36EA" w:rsidP="00AC36EA">
      <w:pPr>
        <w:pStyle w:val="af1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AC36EA">
        <w:rPr>
          <w:rFonts w:ascii="Times New Roman" w:hAnsi="Times New Roman"/>
          <w:sz w:val="26"/>
          <w:szCs w:val="26"/>
        </w:rPr>
        <w:t xml:space="preserve">7. </w:t>
      </w:r>
      <w:r w:rsidRPr="00AC36E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Невыполнение требований, установленных правилами благоустройства территорий муниципальных образований, к размещению вывесок.</w:t>
      </w:r>
    </w:p>
    <w:p w:rsidR="00AB6A6C" w:rsidRPr="00AC36EA" w:rsidRDefault="00AB6A6C" w:rsidP="00AC36EA">
      <w:pPr>
        <w:ind w:left="5398"/>
        <w:jc w:val="center"/>
        <w:rPr>
          <w:color w:val="000000"/>
          <w:sz w:val="26"/>
          <w:szCs w:val="26"/>
        </w:rPr>
      </w:pPr>
    </w:p>
    <w:sectPr w:rsidR="00AB6A6C" w:rsidRPr="00AC36EA" w:rsidSect="009C3458">
      <w:headerReference w:type="even" r:id="rId14"/>
      <w:headerReference w:type="default" r:id="rId15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A8" w:rsidRDefault="006C64A8" w:rsidP="00AB6A6C">
      <w:r>
        <w:separator/>
      </w:r>
    </w:p>
  </w:endnote>
  <w:endnote w:type="continuationSeparator" w:id="0">
    <w:p w:rsidR="006C64A8" w:rsidRDefault="006C64A8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A8" w:rsidRDefault="006C64A8" w:rsidP="00AB6A6C">
      <w:r>
        <w:separator/>
      </w:r>
    </w:p>
  </w:footnote>
  <w:footnote w:type="continuationSeparator" w:id="0">
    <w:p w:rsidR="006C64A8" w:rsidRDefault="006C64A8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D363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6C64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D363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A533E">
      <w:rPr>
        <w:rStyle w:val="a8"/>
        <w:noProof/>
      </w:rPr>
      <w:t>14</w:t>
    </w:r>
    <w:r>
      <w:rPr>
        <w:rStyle w:val="a8"/>
      </w:rPr>
      <w:fldChar w:fldCharType="end"/>
    </w:r>
  </w:p>
  <w:p w:rsidR="00E90F25" w:rsidRDefault="006C64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6C"/>
    <w:rsid w:val="000329B1"/>
    <w:rsid w:val="00052687"/>
    <w:rsid w:val="0005441B"/>
    <w:rsid w:val="000569C4"/>
    <w:rsid w:val="000915BB"/>
    <w:rsid w:val="000A2818"/>
    <w:rsid w:val="000D3636"/>
    <w:rsid w:val="000D5A19"/>
    <w:rsid w:val="00106C65"/>
    <w:rsid w:val="001B6DE7"/>
    <w:rsid w:val="001F1F63"/>
    <w:rsid w:val="002256B3"/>
    <w:rsid w:val="00250D00"/>
    <w:rsid w:val="00252F61"/>
    <w:rsid w:val="002C05BB"/>
    <w:rsid w:val="002C4679"/>
    <w:rsid w:val="00327A1E"/>
    <w:rsid w:val="0034677D"/>
    <w:rsid w:val="00393E64"/>
    <w:rsid w:val="003A7AAD"/>
    <w:rsid w:val="00484990"/>
    <w:rsid w:val="00497921"/>
    <w:rsid w:val="004A08BC"/>
    <w:rsid w:val="004B29C5"/>
    <w:rsid w:val="004C5238"/>
    <w:rsid w:val="004D54B9"/>
    <w:rsid w:val="004F68F4"/>
    <w:rsid w:val="00552B23"/>
    <w:rsid w:val="005673E5"/>
    <w:rsid w:val="0057441A"/>
    <w:rsid w:val="006415DB"/>
    <w:rsid w:val="00680594"/>
    <w:rsid w:val="00685E8A"/>
    <w:rsid w:val="0069699B"/>
    <w:rsid w:val="006A533E"/>
    <w:rsid w:val="006C2DE4"/>
    <w:rsid w:val="006C64A8"/>
    <w:rsid w:val="006F11BE"/>
    <w:rsid w:val="006F7DEA"/>
    <w:rsid w:val="007057D4"/>
    <w:rsid w:val="00750556"/>
    <w:rsid w:val="00760987"/>
    <w:rsid w:val="007844DA"/>
    <w:rsid w:val="007A4A2C"/>
    <w:rsid w:val="007A79AA"/>
    <w:rsid w:val="007E60A7"/>
    <w:rsid w:val="007F0581"/>
    <w:rsid w:val="0085451D"/>
    <w:rsid w:val="00896C05"/>
    <w:rsid w:val="008A3A52"/>
    <w:rsid w:val="008D4FD5"/>
    <w:rsid w:val="009062DE"/>
    <w:rsid w:val="00935631"/>
    <w:rsid w:val="00935668"/>
    <w:rsid w:val="00967F99"/>
    <w:rsid w:val="009912FB"/>
    <w:rsid w:val="009B016B"/>
    <w:rsid w:val="009C3458"/>
    <w:rsid w:val="009D07EB"/>
    <w:rsid w:val="009F1412"/>
    <w:rsid w:val="00A67121"/>
    <w:rsid w:val="00AB6A6C"/>
    <w:rsid w:val="00AC36EA"/>
    <w:rsid w:val="00B07EDE"/>
    <w:rsid w:val="00B90608"/>
    <w:rsid w:val="00BE4E24"/>
    <w:rsid w:val="00C21733"/>
    <w:rsid w:val="00D339C0"/>
    <w:rsid w:val="00DC39E5"/>
    <w:rsid w:val="00DC3E03"/>
    <w:rsid w:val="00DE1038"/>
    <w:rsid w:val="00E357FE"/>
    <w:rsid w:val="00E97431"/>
    <w:rsid w:val="00EE6FF9"/>
    <w:rsid w:val="00EE785A"/>
    <w:rsid w:val="00FA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link w:val="af2"/>
    <w:uiPriority w:val="1"/>
    <w:qFormat/>
    <w:rsid w:val="00696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B07ED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07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B07EDE"/>
    <w:rPr>
      <w:vertAlign w:val="superscript"/>
    </w:rPr>
  </w:style>
  <w:style w:type="paragraph" w:styleId="af6">
    <w:name w:val="List Paragraph"/>
    <w:basedOn w:val="a"/>
    <w:uiPriority w:val="34"/>
    <w:qFormat/>
    <w:rsid w:val="00E357FE"/>
    <w:pPr>
      <w:ind w:left="720"/>
      <w:contextualSpacing/>
    </w:pPr>
  </w:style>
  <w:style w:type="character" w:customStyle="1" w:styleId="af2">
    <w:name w:val="Без интервала Знак"/>
    <w:basedOn w:val="a0"/>
    <w:link w:val="af1"/>
    <w:uiPriority w:val="1"/>
    <w:rsid w:val="00252F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 Spacing"/>
    <w:link w:val="af2"/>
    <w:uiPriority w:val="1"/>
    <w:qFormat/>
    <w:rsid w:val="006969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B07ED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07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B07EDE"/>
    <w:rPr>
      <w:vertAlign w:val="superscript"/>
    </w:rPr>
  </w:style>
  <w:style w:type="paragraph" w:styleId="af6">
    <w:name w:val="List Paragraph"/>
    <w:basedOn w:val="a"/>
    <w:uiPriority w:val="34"/>
    <w:qFormat/>
    <w:rsid w:val="00E357FE"/>
    <w:pPr>
      <w:ind w:left="720"/>
      <w:contextualSpacing/>
    </w:pPr>
  </w:style>
  <w:style w:type="character" w:customStyle="1" w:styleId="af2">
    <w:name w:val="Без интервала Знак"/>
    <w:basedOn w:val="a0"/>
    <w:link w:val="af1"/>
    <w:uiPriority w:val="1"/>
    <w:rsid w:val="00252F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microsoft.com/office/2007/relationships/stylesWithEffects" Target="stylesWithEffect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3617&amp;date=25.06.2021&amp;demo=1&amp;dst=100011&amp;f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BA2F-51A7-4ECF-9B57-7474E780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5662</Words>
  <Characters>32275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2025-01-27T12:14:00Z</cp:lastPrinted>
  <dcterms:created xsi:type="dcterms:W3CDTF">2025-02-27T12:27:00Z</dcterms:created>
  <dcterms:modified xsi:type="dcterms:W3CDTF">2025-03-14T09:17:00Z</dcterms:modified>
</cp:coreProperties>
</file>